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A23" w:rsidRPr="00541382" w:rsidRDefault="001F2A23">
      <w:pPr>
        <w:rPr>
          <w:rFonts w:asciiTheme="minorHAnsi" w:hAnsiTheme="minorHAnsi" w:cstheme="minorHAnsi"/>
        </w:rPr>
      </w:pPr>
    </w:p>
    <w:p w:rsidR="001F2A23" w:rsidRPr="00541382" w:rsidRDefault="007376DF">
      <w:pPr>
        <w:pStyle w:val="Title"/>
        <w:rPr>
          <w:rFonts w:asciiTheme="minorHAnsi" w:hAnsiTheme="minorHAnsi" w:cstheme="minorHAnsi"/>
        </w:rPr>
      </w:pPr>
      <w:r w:rsidRPr="00541382">
        <w:rPr>
          <w:rFonts w:asciiTheme="minorHAnsi" w:hAnsiTheme="minorHAnsi" w:cstheme="minorHAnsi"/>
        </w:rPr>
        <w:t>WINTER 2025 NEWSLETTER</w:t>
      </w:r>
    </w:p>
    <w:p w:rsidR="001F2A23" w:rsidRPr="00541382" w:rsidRDefault="007376DF">
      <w:pPr>
        <w:pStyle w:val="Subtitle"/>
        <w:rPr>
          <w:rFonts w:asciiTheme="minorHAnsi" w:hAnsiTheme="minorHAnsi" w:cstheme="minorHAnsi"/>
        </w:rPr>
      </w:pPr>
      <w:r w:rsidRPr="00541382">
        <w:rPr>
          <w:rFonts w:asciiTheme="minorHAnsi" w:hAnsiTheme="minorHAnsi" w:cstheme="minorHAnsi"/>
        </w:rPr>
        <w:t>NITHSDALE MERRYVALE GROUP PRACTICE</w:t>
      </w:r>
    </w:p>
    <w:p w:rsidR="001F2A23" w:rsidRPr="00541382" w:rsidRDefault="007376DF">
      <w:pPr>
        <w:rPr>
          <w:rFonts w:asciiTheme="minorHAnsi" w:hAnsiTheme="minorHAnsi" w:cstheme="minorHAnsi"/>
        </w:rPr>
      </w:pPr>
      <w:r w:rsidRPr="00541382">
        <w:rPr>
          <w:rFonts w:asciiTheme="minorHAnsi" w:hAnsiTheme="minorHAnsi" w:cstheme="minorHAnsi"/>
        </w:rPr>
        <w:t>Welcome to the Winter Newsletter of Nithsdale Merryvale Group Practice. In this edition, we aim to provide you with important updates and information about our practice as we move through the colder months. We hope that you find this newsletter both informative and engaging, offering valuable insights into our services and the dedicated work of our team.</w:t>
      </w:r>
    </w:p>
    <w:p w:rsidR="001F2A23" w:rsidRPr="00541382" w:rsidRDefault="007376DF">
      <w:pPr>
        <w:pStyle w:val="Heading2"/>
        <w:rPr>
          <w:rFonts w:asciiTheme="minorHAnsi" w:hAnsiTheme="minorHAnsi" w:cstheme="minorHAnsi"/>
        </w:rPr>
      </w:pPr>
      <w:r w:rsidRPr="00541382">
        <w:rPr>
          <w:rFonts w:asciiTheme="minorHAnsi" w:hAnsiTheme="minorHAnsi" w:cstheme="minorHAnsi"/>
        </w:rPr>
        <w:t>The Administration and Reception Team</w:t>
      </w:r>
    </w:p>
    <w:p w:rsidR="001F2A23" w:rsidRPr="00541382" w:rsidRDefault="007376DF">
      <w:pPr>
        <w:rPr>
          <w:rFonts w:asciiTheme="minorHAnsi" w:hAnsiTheme="minorHAnsi" w:cstheme="minorHAnsi"/>
        </w:rPr>
      </w:pPr>
      <w:r w:rsidRPr="00541382">
        <w:rPr>
          <w:rFonts w:asciiTheme="minorHAnsi" w:hAnsiTheme="minorHAnsi" w:cstheme="minorHAnsi"/>
        </w:rPr>
        <w:t>At the heart of our GP Practice is a committed team of professionals dedicated to ensuring that every patient is seen, heard, and supported. Among them, our GP receptionists play a central and multifaceted role in delivering high-quality care and service.</w:t>
      </w:r>
    </w:p>
    <w:p w:rsidR="001F2A23" w:rsidRPr="00541382" w:rsidRDefault="007376DF">
      <w:pPr>
        <w:rPr>
          <w:rFonts w:asciiTheme="minorHAnsi" w:hAnsiTheme="minorHAnsi" w:cstheme="minorHAnsi"/>
        </w:rPr>
      </w:pPr>
      <w:r w:rsidRPr="00541382">
        <w:rPr>
          <w:rFonts w:asciiTheme="minorHAnsi" w:hAnsiTheme="minorHAnsi" w:cstheme="minorHAnsi"/>
          <w:color w:val="000000"/>
        </w:rPr>
        <w:t>GP receptionists are often the first contact for patients in the NHS. They answer calls, book appointments, relay information from other health professionals, and ensure each issue is directed to the right person or service. Beyond routine administration, they engage with patients to identify needs and coordinate care, whether scheduling visits, arranging consultations, or referring to other services.</w:t>
      </w:r>
    </w:p>
    <w:p w:rsidR="001F2A23" w:rsidRPr="00541382" w:rsidRDefault="007376DF">
      <w:pPr>
        <w:rPr>
          <w:rFonts w:asciiTheme="minorHAnsi" w:hAnsiTheme="minorHAnsi" w:cstheme="minorHAnsi"/>
        </w:rPr>
      </w:pPr>
      <w:r w:rsidRPr="00541382">
        <w:rPr>
          <w:rFonts w:asciiTheme="minorHAnsi" w:hAnsiTheme="minorHAnsi" w:cstheme="minorHAnsi"/>
        </w:rPr>
        <w:t xml:space="preserve">Our administration and reception team includes </w:t>
      </w:r>
      <w:r w:rsidR="006A0E36" w:rsidRPr="00541382">
        <w:rPr>
          <w:rFonts w:asciiTheme="minorHAnsi" w:hAnsiTheme="minorHAnsi" w:cstheme="minorHAnsi"/>
        </w:rPr>
        <w:t>Ann,</w:t>
      </w:r>
      <w:r w:rsidRPr="00541382">
        <w:rPr>
          <w:rFonts w:asciiTheme="minorHAnsi" w:hAnsiTheme="minorHAnsi" w:cstheme="minorHAnsi"/>
        </w:rPr>
        <w:t xml:space="preserve"> </w:t>
      </w:r>
      <w:r w:rsidR="00541382" w:rsidRPr="00541382">
        <w:rPr>
          <w:rFonts w:asciiTheme="minorHAnsi" w:hAnsiTheme="minorHAnsi" w:cstheme="minorHAnsi"/>
        </w:rPr>
        <w:t>Ali, Asima</w:t>
      </w:r>
      <w:r w:rsidR="006A0E36" w:rsidRPr="00541382">
        <w:rPr>
          <w:rFonts w:asciiTheme="minorHAnsi" w:hAnsiTheme="minorHAnsi" w:cstheme="minorHAnsi"/>
        </w:rPr>
        <w:t>,Doreen ,Erin ,Helena</w:t>
      </w:r>
      <w:r w:rsidRPr="00541382">
        <w:rPr>
          <w:rFonts w:asciiTheme="minorHAnsi" w:hAnsiTheme="minorHAnsi" w:cstheme="minorHAnsi"/>
        </w:rPr>
        <w:t xml:space="preserve"> </w:t>
      </w:r>
      <w:r w:rsidR="006A0E36" w:rsidRPr="00541382">
        <w:rPr>
          <w:rFonts w:asciiTheme="minorHAnsi" w:hAnsiTheme="minorHAnsi" w:cstheme="minorHAnsi"/>
        </w:rPr>
        <w:t>,Janice, Margaret, Rachel B</w:t>
      </w:r>
      <w:r w:rsidRPr="00541382">
        <w:rPr>
          <w:rFonts w:asciiTheme="minorHAnsi" w:hAnsiTheme="minorHAnsi" w:cstheme="minorHAnsi"/>
        </w:rPr>
        <w:t xml:space="preserve"> </w:t>
      </w:r>
      <w:r w:rsidR="006A0E36" w:rsidRPr="00541382">
        <w:rPr>
          <w:rFonts w:asciiTheme="minorHAnsi" w:hAnsiTheme="minorHAnsi" w:cstheme="minorHAnsi"/>
        </w:rPr>
        <w:t>,Rachel C ,Rachel</w:t>
      </w:r>
      <w:r w:rsidRPr="00541382">
        <w:rPr>
          <w:rFonts w:asciiTheme="minorHAnsi" w:hAnsiTheme="minorHAnsi" w:cstheme="minorHAnsi"/>
        </w:rPr>
        <w:t xml:space="preserve"> </w:t>
      </w:r>
      <w:r w:rsidR="006A0E36" w:rsidRPr="00541382">
        <w:rPr>
          <w:rFonts w:asciiTheme="minorHAnsi" w:hAnsiTheme="minorHAnsi" w:cstheme="minorHAnsi"/>
        </w:rPr>
        <w:t>M</w:t>
      </w:r>
      <w:r w:rsidRPr="00541382">
        <w:rPr>
          <w:rFonts w:asciiTheme="minorHAnsi" w:hAnsiTheme="minorHAnsi" w:cstheme="minorHAnsi"/>
        </w:rPr>
        <w:t>, and Tracie. Each member of the team plays a vital part in maintaining the smooth operation of the practice and ensuring that patients receive timely and effective support.</w:t>
      </w:r>
    </w:p>
    <w:p w:rsidR="001F2A23" w:rsidRPr="00541382" w:rsidRDefault="007376DF">
      <w:pPr>
        <w:rPr>
          <w:rFonts w:asciiTheme="minorHAnsi" w:hAnsiTheme="minorHAnsi" w:cstheme="minorHAnsi"/>
        </w:rPr>
      </w:pPr>
      <w:r w:rsidRPr="00541382">
        <w:rPr>
          <w:rFonts w:asciiTheme="minorHAnsi" w:hAnsiTheme="minorHAnsi" w:cstheme="minorHAnsi"/>
        </w:rPr>
        <w:t>Leading the team is our dedicated and highly professional Practice Manager, Karen, who works tirelessly to train all staff to the highest professional standards. Karen’s commitment to ongoing development ensures that every team member is equipped to deliver safe and appropriate clinical care to all our patients.</w:t>
      </w:r>
    </w:p>
    <w:p w:rsidR="001F2A23" w:rsidRPr="00541382" w:rsidRDefault="007376DF">
      <w:pPr>
        <w:rPr>
          <w:rFonts w:asciiTheme="minorHAnsi" w:hAnsiTheme="minorHAnsi" w:cstheme="minorHAnsi"/>
        </w:rPr>
      </w:pPr>
      <w:r w:rsidRPr="00541382">
        <w:rPr>
          <w:rFonts w:asciiTheme="minorHAnsi" w:hAnsiTheme="minorHAnsi" w:cstheme="minorHAnsi"/>
        </w:rPr>
        <w:t>The admin and reception staff are far more than voices at the end of the phone. They serve as a guiding hand for patients, helping them to navigate the complexities of Primary Care with compassion, efficiency, and professionalism. Their efforts and expertise are crucial in keeping our practice both responsive and patient-centred, ensuring that everyone who contacts the practice feels supported and cared for.</w:t>
      </w:r>
    </w:p>
    <w:p w:rsidR="001F2A23" w:rsidRPr="00541382" w:rsidRDefault="00541382">
      <w:pPr>
        <w:pStyle w:val="Heading2"/>
        <w:rPr>
          <w:rFonts w:asciiTheme="minorHAnsi" w:hAnsiTheme="minorHAnsi" w:cstheme="minorHAnsi"/>
        </w:rPr>
      </w:pPr>
      <w:r w:rsidRPr="00541382">
        <w:rPr>
          <w:rFonts w:asciiTheme="minorHAnsi" w:hAnsiTheme="minorHAnsi" w:cstheme="minorHAnsi"/>
        </w:rPr>
        <w:t>Practice Appointments d</w:t>
      </w:r>
      <w:r w:rsidR="007376DF" w:rsidRPr="00541382">
        <w:rPr>
          <w:rFonts w:asciiTheme="minorHAnsi" w:hAnsiTheme="minorHAnsi" w:cstheme="minorHAnsi"/>
        </w:rPr>
        <w:t>uring the Festive Period</w:t>
      </w:r>
    </w:p>
    <w:p w:rsidR="001F2A23" w:rsidRPr="00541382" w:rsidRDefault="007376DF">
      <w:pPr>
        <w:rPr>
          <w:rFonts w:asciiTheme="minorHAnsi" w:hAnsiTheme="minorHAnsi" w:cstheme="minorHAnsi"/>
        </w:rPr>
      </w:pPr>
      <w:r w:rsidRPr="00541382">
        <w:rPr>
          <w:rFonts w:asciiTheme="minorHAnsi" w:hAnsiTheme="minorHAnsi" w:cstheme="minorHAnsi"/>
        </w:rPr>
        <w:t>During the festive period, specifically between Monday, 29th December and Friday, 2nd January, our practice will be adopting an On-the-day booking system for all appointments. This means that</w:t>
      </w:r>
      <w:r w:rsidR="00541382" w:rsidRPr="00541382">
        <w:rPr>
          <w:rFonts w:asciiTheme="minorHAnsi" w:hAnsiTheme="minorHAnsi" w:cstheme="minorHAnsi"/>
        </w:rPr>
        <w:t xml:space="preserve"> most</w:t>
      </w:r>
      <w:r w:rsidRPr="00541382">
        <w:rPr>
          <w:rFonts w:asciiTheme="minorHAnsi" w:hAnsiTheme="minorHAnsi" w:cstheme="minorHAnsi"/>
        </w:rPr>
        <w:t xml:space="preserve"> patients will only be able to book appointments on the actual day the</w:t>
      </w:r>
      <w:r w:rsidR="00541382" w:rsidRPr="00541382">
        <w:rPr>
          <w:rFonts w:asciiTheme="minorHAnsi" w:hAnsiTheme="minorHAnsi" w:cstheme="minorHAnsi"/>
        </w:rPr>
        <w:t>y wish to be seen, and routine appointments have been reduced</w:t>
      </w:r>
      <w:r w:rsidRPr="00541382">
        <w:rPr>
          <w:rFonts w:asciiTheme="minorHAnsi" w:hAnsiTheme="minorHAnsi" w:cstheme="minorHAnsi"/>
        </w:rPr>
        <w:t>.</w:t>
      </w:r>
    </w:p>
    <w:p w:rsidR="001F2A23" w:rsidRPr="00541382" w:rsidRDefault="007376DF">
      <w:pPr>
        <w:rPr>
          <w:rFonts w:asciiTheme="minorHAnsi" w:hAnsiTheme="minorHAnsi" w:cstheme="minorHAnsi"/>
        </w:rPr>
      </w:pPr>
      <w:r w:rsidRPr="00541382">
        <w:rPr>
          <w:rFonts w:asciiTheme="minorHAnsi" w:hAnsiTheme="minorHAnsi" w:cstheme="minorHAnsi"/>
        </w:rPr>
        <w:lastRenderedPageBreak/>
        <w:t>We understand that this may cause inconvenience, and we sincerely apologise for any disruption this temporary change might cause. The decision to implement this booking system has been made in response to the high demand the practice is currently experiencing over the winter months, as well as ongoing staff shortages. This approach enables us to prioritise and safely manage care for our most vulnerable patients during this challenging time.</w:t>
      </w:r>
    </w:p>
    <w:p w:rsidR="001F2A23" w:rsidRPr="00541382" w:rsidRDefault="007376DF">
      <w:pPr>
        <w:pStyle w:val="Heading2"/>
        <w:rPr>
          <w:rFonts w:asciiTheme="minorHAnsi" w:hAnsiTheme="minorHAnsi" w:cstheme="minorHAnsi"/>
        </w:rPr>
      </w:pPr>
      <w:r w:rsidRPr="00541382">
        <w:rPr>
          <w:rFonts w:asciiTheme="minorHAnsi" w:hAnsiTheme="minorHAnsi" w:cstheme="minorHAnsi"/>
        </w:rPr>
        <w:t>Breast Screening</w:t>
      </w:r>
    </w:p>
    <w:p w:rsidR="001F2A23" w:rsidRPr="00541382" w:rsidRDefault="007376DF">
      <w:pPr>
        <w:rPr>
          <w:rFonts w:asciiTheme="minorHAnsi" w:hAnsiTheme="minorHAnsi" w:cstheme="minorHAnsi"/>
        </w:rPr>
      </w:pPr>
      <w:r w:rsidRPr="00541382">
        <w:rPr>
          <w:rFonts w:asciiTheme="minorHAnsi" w:hAnsiTheme="minorHAnsi" w:cstheme="minorHAnsi"/>
        </w:rPr>
        <w:t>Breast cancer is a significant health concern, with one in eight women in Scotland expected to receive a diagnosis at some point in their lives. Early detection greatly increases the likelihood of successful treatment, with women being five times more likely to survive if breast cancer is found at an early stage. Each year, breast screening is responsible for saving approximately 130 lives in Scotland.</w:t>
      </w:r>
    </w:p>
    <w:p w:rsidR="001F2A23" w:rsidRPr="00541382" w:rsidRDefault="007376DF">
      <w:pPr>
        <w:rPr>
          <w:rFonts w:asciiTheme="minorHAnsi" w:hAnsiTheme="minorHAnsi" w:cstheme="minorHAnsi"/>
        </w:rPr>
      </w:pPr>
      <w:r w:rsidRPr="00541382">
        <w:rPr>
          <w:rFonts w:asciiTheme="minorHAnsi" w:hAnsiTheme="minorHAnsi" w:cstheme="minorHAnsi"/>
        </w:rPr>
        <w:t>The purpose of breast screening is to identify cancers that are too small to be seen or felt. For this reason, it is strongly recommended that every woman who receives a screening invitation attend their appointment, as taking part could be lifesaving.</w:t>
      </w:r>
    </w:p>
    <w:p w:rsidR="001F2A23" w:rsidRPr="00541382" w:rsidRDefault="007376DF">
      <w:pPr>
        <w:rPr>
          <w:rFonts w:asciiTheme="minorHAnsi" w:hAnsiTheme="minorHAnsi" w:cstheme="minorHAnsi"/>
        </w:rPr>
      </w:pPr>
      <w:r w:rsidRPr="00541382">
        <w:rPr>
          <w:rFonts w:asciiTheme="minorHAnsi" w:hAnsiTheme="minorHAnsi" w:cstheme="minorHAnsi"/>
        </w:rPr>
        <w:t>Women between the ages of 50 and 70 are invited for breast screening every three years. Those eligible will receive invitations from NHS Greater Glasgow and Clyde (NHSGGC), sent by letter, email, or post in accordance with the communication preferences they have provided to their GP.</w:t>
      </w:r>
      <w:r w:rsidR="00541382" w:rsidRPr="00541382">
        <w:rPr>
          <w:rFonts w:asciiTheme="minorHAnsi" w:hAnsiTheme="minorHAnsi" w:cstheme="minorHAnsi"/>
        </w:rPr>
        <w:t xml:space="preserve"> These invites are sent directly from the Health Board and the surgery cannot assist in changing or altering these appointments.  </w:t>
      </w:r>
    </w:p>
    <w:p w:rsidR="001F2A23" w:rsidRPr="00541382" w:rsidRDefault="007376DF">
      <w:pPr>
        <w:rPr>
          <w:rFonts w:asciiTheme="minorHAnsi" w:hAnsiTheme="minorHAnsi" w:cstheme="minorHAnsi"/>
        </w:rPr>
      </w:pPr>
      <w:r w:rsidRPr="00541382">
        <w:rPr>
          <w:rFonts w:asciiTheme="minorHAnsi" w:hAnsiTheme="minorHAnsi" w:cstheme="minorHAnsi"/>
        </w:rPr>
        <w:t>Women over the age of 70 are not routinely invited, but can still book an appointment for breast screening directly with the breast screening service.</w:t>
      </w:r>
    </w:p>
    <w:p w:rsidR="001F2A23" w:rsidRPr="00541382" w:rsidRDefault="007376DF">
      <w:pPr>
        <w:rPr>
          <w:rFonts w:asciiTheme="minorHAnsi" w:hAnsiTheme="minorHAnsi" w:cstheme="minorHAnsi"/>
        </w:rPr>
      </w:pPr>
      <w:r w:rsidRPr="00541382">
        <w:rPr>
          <w:rFonts w:asciiTheme="minorHAnsi" w:hAnsiTheme="minorHAnsi" w:cstheme="minorHAnsi"/>
        </w:rPr>
        <w:t>For eligible women living in Greater Glasgow and Clyde, appointments may take place either at the NHSGGC breast screening centre located in Nelson Mandela Place, Glasgow City Centre, or at one of the NHSGGC’s mobile breast screening units, which travel to various localities throughout the year.</w:t>
      </w:r>
    </w:p>
    <w:p w:rsidR="001F2A23" w:rsidRPr="00541382" w:rsidRDefault="007376DF">
      <w:pPr>
        <w:rPr>
          <w:rFonts w:asciiTheme="minorHAnsi" w:hAnsiTheme="minorHAnsi" w:cstheme="minorHAnsi"/>
        </w:rPr>
      </w:pPr>
      <w:r w:rsidRPr="00541382">
        <w:rPr>
          <w:rFonts w:asciiTheme="minorHAnsi" w:hAnsiTheme="minorHAnsi" w:cstheme="minorHAnsi"/>
        </w:rPr>
        <w:t>For more information, please visit:</w:t>
      </w:r>
    </w:p>
    <w:p w:rsidR="001F2A23" w:rsidRPr="00541382" w:rsidRDefault="007376DF">
      <w:pPr>
        <w:pStyle w:val="ListParagraph"/>
        <w:numPr>
          <w:ilvl w:val="0"/>
          <w:numId w:val="1"/>
        </w:numPr>
        <w:rPr>
          <w:rFonts w:asciiTheme="minorHAnsi" w:hAnsiTheme="minorHAnsi" w:cstheme="minorHAnsi"/>
        </w:rPr>
      </w:pPr>
      <w:r w:rsidRPr="00541382">
        <w:rPr>
          <w:rFonts w:asciiTheme="minorHAnsi" w:hAnsiTheme="minorHAnsi" w:cstheme="minorHAnsi"/>
        </w:rPr>
        <w:t>Breast cance</w:t>
      </w:r>
      <w:bookmarkStart w:id="0" w:name="_GoBack"/>
      <w:bookmarkEnd w:id="0"/>
      <w:r w:rsidRPr="00541382">
        <w:rPr>
          <w:rFonts w:asciiTheme="minorHAnsi" w:hAnsiTheme="minorHAnsi" w:cstheme="minorHAnsi"/>
        </w:rPr>
        <w:t>r | Get Checked Early</w:t>
      </w:r>
    </w:p>
    <w:p w:rsidR="001F2A23" w:rsidRPr="00541382" w:rsidRDefault="007376DF">
      <w:pPr>
        <w:pStyle w:val="ListParagraph"/>
        <w:numPr>
          <w:ilvl w:val="0"/>
          <w:numId w:val="1"/>
        </w:numPr>
        <w:rPr>
          <w:rFonts w:asciiTheme="minorHAnsi" w:hAnsiTheme="minorHAnsi" w:cstheme="minorHAnsi"/>
        </w:rPr>
      </w:pPr>
      <w:r w:rsidRPr="00541382">
        <w:rPr>
          <w:rFonts w:asciiTheme="minorHAnsi" w:hAnsiTheme="minorHAnsi" w:cstheme="minorHAnsi"/>
        </w:rPr>
        <w:t>Breast screening in Scotland | NHS inform</w:t>
      </w:r>
    </w:p>
    <w:p w:rsidR="001F2A23" w:rsidRPr="00541382" w:rsidRDefault="001F2A23">
      <w:pPr>
        <w:rPr>
          <w:rFonts w:asciiTheme="minorHAnsi" w:hAnsiTheme="minorHAnsi" w:cstheme="minorHAnsi"/>
        </w:rPr>
      </w:pPr>
    </w:p>
    <w:p w:rsidR="001F2A23" w:rsidRPr="00541382" w:rsidRDefault="001F2A23" w:rsidP="007376DF">
      <w:pPr>
        <w:rPr>
          <w:rFonts w:asciiTheme="minorHAnsi" w:hAnsiTheme="minorHAnsi" w:cstheme="minorHAnsi"/>
          <w:b/>
          <w:bCs/>
        </w:rPr>
      </w:pPr>
    </w:p>
    <w:p w:rsidR="001F2A23" w:rsidRPr="00541382" w:rsidRDefault="007376DF">
      <w:pPr>
        <w:pStyle w:val="Heading2"/>
        <w:rPr>
          <w:rFonts w:asciiTheme="minorHAnsi" w:hAnsiTheme="minorHAnsi" w:cstheme="minorHAnsi"/>
        </w:rPr>
      </w:pPr>
      <w:r w:rsidRPr="00541382">
        <w:rPr>
          <w:rFonts w:asciiTheme="minorHAnsi" w:hAnsiTheme="minorHAnsi" w:cstheme="minorHAnsi"/>
        </w:rPr>
        <w:t>Gestational Diabetes</w:t>
      </w:r>
    </w:p>
    <w:p w:rsidR="001F2A23" w:rsidRPr="00541382" w:rsidRDefault="007376DF">
      <w:pPr>
        <w:rPr>
          <w:rFonts w:asciiTheme="minorHAnsi" w:hAnsiTheme="minorHAnsi" w:cstheme="minorHAnsi"/>
        </w:rPr>
      </w:pPr>
      <w:r w:rsidRPr="00541382">
        <w:rPr>
          <w:rFonts w:asciiTheme="minorHAnsi" w:hAnsiTheme="minorHAnsi" w:cstheme="minorHAnsi"/>
        </w:rPr>
        <w:t xml:space="preserve">Gestational diabetes is a condition characterised by high blood sugar (glucose) levels that develop during pregnancy and typically resolve after giving birth. This occurs when the body </w:t>
      </w:r>
      <w:r w:rsidRPr="00541382">
        <w:rPr>
          <w:rFonts w:asciiTheme="minorHAnsi" w:hAnsiTheme="minorHAnsi" w:cstheme="minorHAnsi"/>
        </w:rPr>
        <w:lastRenderedPageBreak/>
        <w:t>is unable to produce enough insulin during pregnancy, a hormone responsible for regulating blood sugar levels.</w:t>
      </w:r>
    </w:p>
    <w:p w:rsidR="001F2A23" w:rsidRPr="00541382" w:rsidRDefault="007376DF">
      <w:pPr>
        <w:rPr>
          <w:rFonts w:asciiTheme="minorHAnsi" w:hAnsiTheme="minorHAnsi" w:cstheme="minorHAnsi"/>
        </w:rPr>
      </w:pPr>
      <w:r w:rsidRPr="00541382">
        <w:rPr>
          <w:rFonts w:asciiTheme="minorHAnsi" w:hAnsiTheme="minorHAnsi" w:cstheme="minorHAnsi"/>
        </w:rPr>
        <w:t>Women who have previously experienced gestational diabetes are at an increased risk of developing diabetes and its associated complications later in life. For this reason, it is advised that anyone with a history of gestational diabetes have their blood glucose checked within six months after giving birth, and then annually thereafter.</w:t>
      </w:r>
    </w:p>
    <w:p w:rsidR="001F2A23" w:rsidRPr="00541382" w:rsidRDefault="007376DF">
      <w:pPr>
        <w:rPr>
          <w:rFonts w:asciiTheme="minorHAnsi" w:hAnsiTheme="minorHAnsi" w:cstheme="minorHAnsi"/>
        </w:rPr>
      </w:pPr>
      <w:r w:rsidRPr="00541382">
        <w:rPr>
          <w:rFonts w:asciiTheme="minorHAnsi" w:hAnsiTheme="minorHAnsi" w:cstheme="minorHAnsi"/>
        </w:rPr>
        <w:t>While our practice has a system in place to invite affected female patients for follow-up, we strongly encourage all patients with a history of gestational diabetes to take an active role in their health by ensuring they attend for their annual blood glucose checks and ongoing monitoring. This is an important step in reducing the risk of developing diabetic complications in the future.</w:t>
      </w:r>
    </w:p>
    <w:p w:rsidR="001F2A23" w:rsidRPr="00541382" w:rsidRDefault="001F2A23">
      <w:pPr>
        <w:rPr>
          <w:rFonts w:asciiTheme="minorHAnsi" w:hAnsiTheme="minorHAnsi" w:cstheme="minorHAnsi"/>
        </w:rPr>
      </w:pPr>
    </w:p>
    <w:p w:rsidR="001F2A23" w:rsidRPr="00541382" w:rsidRDefault="007376DF">
      <w:pPr>
        <w:pStyle w:val="Heading2"/>
        <w:rPr>
          <w:rFonts w:asciiTheme="minorHAnsi" w:hAnsiTheme="minorHAnsi" w:cstheme="minorHAnsi"/>
        </w:rPr>
      </w:pPr>
      <w:r w:rsidRPr="00541382">
        <w:rPr>
          <w:rFonts w:asciiTheme="minorHAnsi" w:hAnsiTheme="minorHAnsi" w:cstheme="minorHAnsi"/>
        </w:rPr>
        <w:t>Gifts Policy</w:t>
      </w:r>
    </w:p>
    <w:p w:rsidR="001F2A23" w:rsidRPr="00541382" w:rsidRDefault="007376DF">
      <w:pPr>
        <w:rPr>
          <w:rFonts w:asciiTheme="minorHAnsi" w:hAnsiTheme="minorHAnsi" w:cstheme="minorHAnsi"/>
        </w:rPr>
      </w:pPr>
      <w:r w:rsidRPr="00541382">
        <w:rPr>
          <w:rFonts w:asciiTheme="minorHAnsi" w:hAnsiTheme="minorHAnsi" w:cstheme="minorHAnsi"/>
        </w:rPr>
        <w:t>We would like to take this opportunity to thank our patients for their kind words and positive feedback regarding our services and team. As the festive season approaches, we wish to remind all ou</w:t>
      </w:r>
      <w:r w:rsidR="00541382" w:rsidRPr="00541382">
        <w:rPr>
          <w:rFonts w:asciiTheme="minorHAnsi" w:hAnsiTheme="minorHAnsi" w:cstheme="minorHAnsi"/>
        </w:rPr>
        <w:t xml:space="preserve">r valued patients of our gifts </w:t>
      </w:r>
      <w:r w:rsidRPr="00541382">
        <w:rPr>
          <w:rFonts w:asciiTheme="minorHAnsi" w:hAnsiTheme="minorHAnsi" w:cstheme="minorHAnsi"/>
        </w:rPr>
        <w:t>policy.</w:t>
      </w:r>
    </w:p>
    <w:p w:rsidR="001F2A23" w:rsidRPr="00541382" w:rsidRDefault="007376DF">
      <w:pPr>
        <w:rPr>
          <w:rFonts w:asciiTheme="minorHAnsi" w:hAnsiTheme="minorHAnsi" w:cstheme="minorHAnsi"/>
        </w:rPr>
      </w:pPr>
      <w:r w:rsidRPr="00541382">
        <w:rPr>
          <w:rFonts w:asciiTheme="minorHAnsi" w:hAnsiTheme="minorHAnsi" w:cstheme="minorHAnsi"/>
        </w:rPr>
        <w:t>While we are truly appreciative of the thoughtfulness, kindness, and generosity that many of you have shown, our professional code of ethics does not permit us to accept gifts of significant value and we are not able to accept Vouchers or monetary gifts. This policy is in place to ensure fairness, transparency, and the highest standards of professionalism in the care we provide to all our patients.</w:t>
      </w:r>
    </w:p>
    <w:p w:rsidR="001F2A23" w:rsidRPr="00541382" w:rsidRDefault="007376DF">
      <w:pPr>
        <w:rPr>
          <w:rFonts w:asciiTheme="minorHAnsi" w:hAnsiTheme="minorHAnsi" w:cstheme="minorHAnsi"/>
        </w:rPr>
      </w:pPr>
      <w:r w:rsidRPr="00541382">
        <w:rPr>
          <w:rFonts w:asciiTheme="minorHAnsi" w:hAnsiTheme="minorHAnsi" w:cstheme="minorHAnsi"/>
        </w:rPr>
        <w:t>If you wish to express your appreciation for our service, we would be delighted to receive your positive comments. Handwritten notes, emails, or reviews on our practice’s website or Google page mean a great deal to us and are highly cherished by the entire team. If you wish,</w:t>
      </w:r>
      <w:r w:rsidR="00541382" w:rsidRPr="00541382">
        <w:rPr>
          <w:rFonts w:asciiTheme="minorHAnsi" w:hAnsiTheme="minorHAnsi" w:cstheme="minorHAnsi"/>
        </w:rPr>
        <w:t xml:space="preserve"> </w:t>
      </w:r>
      <w:r w:rsidRPr="00541382">
        <w:rPr>
          <w:rFonts w:asciiTheme="minorHAnsi" w:hAnsiTheme="minorHAnsi" w:cstheme="minorHAnsi"/>
        </w:rPr>
        <w:t>you could also make a small donation to a charity of your choice.</w:t>
      </w:r>
    </w:p>
    <w:p w:rsidR="001F2A23" w:rsidRPr="00541382" w:rsidRDefault="007376DF">
      <w:pPr>
        <w:rPr>
          <w:rFonts w:asciiTheme="minorHAnsi" w:hAnsiTheme="minorHAnsi" w:cstheme="minorHAnsi"/>
        </w:rPr>
      </w:pPr>
      <w:r w:rsidRPr="00541382">
        <w:rPr>
          <w:rFonts w:asciiTheme="minorHAnsi" w:hAnsiTheme="minorHAnsi" w:cstheme="minorHAnsi"/>
        </w:rPr>
        <w:t>Thank you once again for your continued support and understanding.</w:t>
      </w:r>
    </w:p>
    <w:p w:rsidR="001F2A23" w:rsidRPr="00541382" w:rsidRDefault="007376DF">
      <w:pPr>
        <w:pStyle w:val="Heading2"/>
        <w:rPr>
          <w:rFonts w:asciiTheme="minorHAnsi" w:hAnsiTheme="minorHAnsi" w:cstheme="minorHAnsi"/>
          <w:shd w:val="clear" w:color="auto" w:fill="FFFFFF"/>
        </w:rPr>
      </w:pPr>
      <w:r w:rsidRPr="00541382">
        <w:rPr>
          <w:rFonts w:asciiTheme="minorHAnsi" w:hAnsiTheme="minorHAnsi" w:cstheme="minorHAnsi"/>
          <w:shd w:val="clear" w:color="auto" w:fill="FFFFFF"/>
        </w:rPr>
        <w:t>Getting Help at the Right Time</w:t>
      </w:r>
    </w:p>
    <w:p w:rsidR="001F2A23" w:rsidRPr="00541382" w:rsidRDefault="007376DF">
      <w:pPr>
        <w:rPr>
          <w:rFonts w:asciiTheme="minorHAnsi" w:hAnsiTheme="minorHAnsi" w:cstheme="minorHAnsi"/>
        </w:rPr>
      </w:pPr>
      <w:r w:rsidRPr="00541382">
        <w:rPr>
          <w:rFonts w:asciiTheme="minorHAnsi" w:hAnsiTheme="minorHAnsi" w:cstheme="minorHAnsi"/>
        </w:rPr>
        <w:t>During the winter months, health services, including Primary and secondary care across the country, experience increased demand due to seasonal illnesses. It is important to know where to seek help, depending on the situation.</w:t>
      </w:r>
    </w:p>
    <w:p w:rsidR="001F2A23" w:rsidRPr="00541382" w:rsidRDefault="007376DF">
      <w:pPr>
        <w:pStyle w:val="Heading3"/>
        <w:rPr>
          <w:rFonts w:asciiTheme="minorHAnsi" w:hAnsiTheme="minorHAnsi" w:cstheme="minorHAnsi"/>
        </w:rPr>
      </w:pPr>
      <w:r w:rsidRPr="00541382">
        <w:rPr>
          <w:rFonts w:asciiTheme="minorHAnsi" w:hAnsiTheme="minorHAnsi" w:cstheme="minorHAnsi"/>
        </w:rPr>
        <w:t>When to Attend A&amp;E or Call 999</w:t>
      </w:r>
    </w:p>
    <w:p w:rsidR="001F2A23" w:rsidRPr="00541382" w:rsidRDefault="007376DF">
      <w:pPr>
        <w:rPr>
          <w:rFonts w:asciiTheme="minorHAnsi" w:hAnsiTheme="minorHAnsi" w:cstheme="minorHAnsi"/>
        </w:rPr>
      </w:pPr>
      <w:r w:rsidRPr="00541382">
        <w:rPr>
          <w:rFonts w:asciiTheme="minorHAnsi" w:hAnsiTheme="minorHAnsi" w:cstheme="minorHAnsi"/>
        </w:rPr>
        <w:t>If you, a family member, or a relative becomes very ill, or if you are especially concerned about someone’s condition, you should attend Accident &amp; Emergency (A&amp;E) at the nearest hospital or call 999 immediately. These services are equipped to deal with serious medical emergencies and urgent health issues.</w:t>
      </w:r>
    </w:p>
    <w:p w:rsidR="001F2A23" w:rsidRPr="00541382" w:rsidRDefault="007376DF">
      <w:pPr>
        <w:pStyle w:val="Heading3"/>
        <w:rPr>
          <w:rFonts w:asciiTheme="minorHAnsi" w:hAnsiTheme="minorHAnsi" w:cstheme="minorHAnsi"/>
        </w:rPr>
      </w:pPr>
      <w:r w:rsidRPr="00541382">
        <w:rPr>
          <w:rFonts w:asciiTheme="minorHAnsi" w:hAnsiTheme="minorHAnsi" w:cstheme="minorHAnsi"/>
        </w:rPr>
        <w:lastRenderedPageBreak/>
        <w:t>Alternatives to A&amp;E</w:t>
      </w:r>
    </w:p>
    <w:p w:rsidR="001F2A23" w:rsidRPr="00541382" w:rsidRDefault="007376DF">
      <w:pPr>
        <w:rPr>
          <w:rFonts w:asciiTheme="minorHAnsi" w:hAnsiTheme="minorHAnsi" w:cstheme="minorHAnsi"/>
        </w:rPr>
      </w:pPr>
      <w:r w:rsidRPr="00541382">
        <w:rPr>
          <w:rFonts w:asciiTheme="minorHAnsi" w:hAnsiTheme="minorHAnsi" w:cstheme="minorHAnsi"/>
        </w:rPr>
        <w:t>For less urgent health concerns, a range of alternative services is available locally. Your local GP, pharmacy, dentist, or optician can provide help for many conditions and offer a variety of services. These options are often more appropriate than A&amp;E for non-emergency health needs and can help ensure that emergency departments remain available for those who need them most.</w:t>
      </w:r>
    </w:p>
    <w:p w:rsidR="001F2A23" w:rsidRPr="00541382" w:rsidRDefault="007376DF">
      <w:pPr>
        <w:pStyle w:val="Heading3"/>
        <w:rPr>
          <w:rFonts w:asciiTheme="minorHAnsi" w:hAnsiTheme="minorHAnsi" w:cstheme="minorHAnsi"/>
        </w:rPr>
      </w:pPr>
      <w:r w:rsidRPr="00541382">
        <w:rPr>
          <w:rFonts w:asciiTheme="minorHAnsi" w:hAnsiTheme="minorHAnsi" w:cstheme="minorHAnsi"/>
        </w:rPr>
        <w:t>When to Call NHS24</w:t>
      </w:r>
    </w:p>
    <w:p w:rsidR="001F2A23" w:rsidRPr="00541382" w:rsidRDefault="007376DF">
      <w:pPr>
        <w:rPr>
          <w:rFonts w:asciiTheme="minorHAnsi" w:hAnsiTheme="minorHAnsi" w:cstheme="minorHAnsi"/>
        </w:rPr>
      </w:pPr>
      <w:r w:rsidRPr="00541382">
        <w:rPr>
          <w:rFonts w:asciiTheme="minorHAnsi" w:hAnsiTheme="minorHAnsi" w:cstheme="minorHAnsi"/>
        </w:rPr>
        <w:t>If you are uncertain about where to seek help, or if your health concern is urgent but not life-threatening, you can call NHS24 on 111. The NHS24 team will assess your situation and ensure you receive the appropriate care and support. For further information on how to access the right care this winter, please visit the NHSGGC website: Right Care, Right Place - NHSGGC.</w:t>
      </w:r>
    </w:p>
    <w:p w:rsidR="001F2A23" w:rsidRPr="00541382" w:rsidRDefault="001F2A23">
      <w:pPr>
        <w:rPr>
          <w:rFonts w:asciiTheme="minorHAnsi" w:hAnsiTheme="minorHAnsi" w:cstheme="minorHAnsi"/>
          <w:color w:val="202020"/>
          <w:shd w:val="clear" w:color="auto" w:fill="FFFFFF"/>
        </w:rPr>
      </w:pPr>
    </w:p>
    <w:p w:rsidR="001F2A23" w:rsidRPr="00541382" w:rsidRDefault="007376DF">
      <w:pPr>
        <w:pStyle w:val="Heading2"/>
        <w:rPr>
          <w:rFonts w:asciiTheme="minorHAnsi" w:hAnsiTheme="minorHAnsi" w:cstheme="minorHAnsi"/>
        </w:rPr>
      </w:pPr>
      <w:r w:rsidRPr="00541382">
        <w:rPr>
          <w:rFonts w:asciiTheme="minorHAnsi" w:hAnsiTheme="minorHAnsi" w:cstheme="minorHAnsi"/>
        </w:rPr>
        <w:t>Social Media Page</w:t>
      </w:r>
    </w:p>
    <w:p w:rsidR="001F2A23" w:rsidRPr="00541382" w:rsidRDefault="007376DF">
      <w:pPr>
        <w:rPr>
          <w:rFonts w:asciiTheme="minorHAnsi" w:hAnsiTheme="minorHAnsi" w:cstheme="minorHAnsi"/>
        </w:rPr>
      </w:pPr>
      <w:r w:rsidRPr="00541382">
        <w:rPr>
          <w:rFonts w:asciiTheme="minorHAnsi" w:hAnsiTheme="minorHAnsi" w:cstheme="minorHAnsi"/>
        </w:rPr>
        <w:t>In response to the ongoing advancement of technology and the increasing role of social media in healthcare, we have enhanced our digital presence to better serve our patients. Our social media page has been upgraded to provide improved access to digital health information and services.</w:t>
      </w:r>
    </w:p>
    <w:p w:rsidR="001F2A23" w:rsidRPr="00541382" w:rsidRDefault="007376DF">
      <w:pPr>
        <w:pStyle w:val="Heading3"/>
        <w:rPr>
          <w:rFonts w:asciiTheme="minorHAnsi" w:hAnsiTheme="minorHAnsi" w:cstheme="minorHAnsi"/>
        </w:rPr>
      </w:pPr>
      <w:r w:rsidRPr="00541382">
        <w:rPr>
          <w:rFonts w:asciiTheme="minorHAnsi" w:hAnsiTheme="minorHAnsi" w:cstheme="minorHAnsi"/>
        </w:rPr>
        <w:t>Instagram Page</w:t>
      </w:r>
    </w:p>
    <w:p w:rsidR="001F2A23" w:rsidRPr="00541382" w:rsidRDefault="007376DF">
      <w:pPr>
        <w:rPr>
          <w:rFonts w:asciiTheme="minorHAnsi" w:hAnsiTheme="minorHAnsi" w:cstheme="minorHAnsi"/>
        </w:rPr>
      </w:pPr>
      <w:r w:rsidRPr="00541382">
        <w:rPr>
          <w:rFonts w:asciiTheme="minorHAnsi" w:hAnsiTheme="minorHAnsi" w:cstheme="minorHAnsi"/>
        </w:rPr>
        <w:t>We have launched an Instagram page specifically for Nithsdale Merryvale Group Practice. Through this platform, both our administrative and clinical staff regularly share the latest updates regarding general health matters and information about our available services. This ensures our valued patients are kept informed about relevant health topics and any updates within the practice.</w:t>
      </w:r>
    </w:p>
    <w:p w:rsidR="001F2A23" w:rsidRPr="00541382" w:rsidRDefault="007376DF">
      <w:pPr>
        <w:pStyle w:val="Heading3"/>
        <w:rPr>
          <w:rFonts w:asciiTheme="minorHAnsi" w:hAnsiTheme="minorHAnsi" w:cstheme="minorHAnsi"/>
        </w:rPr>
      </w:pPr>
      <w:r w:rsidRPr="00541382">
        <w:rPr>
          <w:rFonts w:asciiTheme="minorHAnsi" w:hAnsiTheme="minorHAnsi" w:cstheme="minorHAnsi"/>
        </w:rPr>
        <w:t>Practice Website</w:t>
      </w:r>
    </w:p>
    <w:p w:rsidR="001F2A23" w:rsidRPr="00541382" w:rsidRDefault="007376DF">
      <w:pPr>
        <w:rPr>
          <w:rFonts w:asciiTheme="minorHAnsi" w:hAnsiTheme="minorHAnsi" w:cstheme="minorHAnsi"/>
        </w:rPr>
      </w:pPr>
      <w:r w:rsidRPr="00541382">
        <w:rPr>
          <w:rFonts w:asciiTheme="minorHAnsi" w:hAnsiTheme="minorHAnsi" w:cstheme="minorHAnsi"/>
        </w:rPr>
        <w:t>In addition to our social media efforts, our practice website is continuously updated and closely monitored. Patients can find comprehensive details about the full range of services we offer, as well as useful contact information. This digital resource is designed to ensure patients have easy access to essential information and support.</w:t>
      </w:r>
    </w:p>
    <w:p w:rsidR="001F2A23" w:rsidRPr="00541382" w:rsidRDefault="001F2A23">
      <w:pPr>
        <w:rPr>
          <w:rFonts w:asciiTheme="minorHAnsi" w:hAnsiTheme="minorHAnsi" w:cstheme="minorHAnsi"/>
        </w:rPr>
      </w:pPr>
    </w:p>
    <w:p w:rsidR="001F2A23" w:rsidRPr="00541382" w:rsidRDefault="001F2A23">
      <w:pPr>
        <w:rPr>
          <w:rFonts w:asciiTheme="minorHAnsi" w:hAnsiTheme="minorHAnsi" w:cstheme="minorHAnsi"/>
          <w:b/>
          <w:bCs/>
        </w:rPr>
      </w:pPr>
    </w:p>
    <w:p w:rsidR="001F2A23" w:rsidRPr="00541382" w:rsidRDefault="007376DF">
      <w:pPr>
        <w:rPr>
          <w:rFonts w:asciiTheme="minorHAnsi" w:hAnsiTheme="minorHAnsi" w:cstheme="minorHAnsi"/>
          <w:b/>
          <w:color w:val="000000"/>
        </w:rPr>
      </w:pPr>
      <w:r w:rsidRPr="00541382">
        <w:rPr>
          <w:rFonts w:asciiTheme="minorHAnsi" w:hAnsiTheme="minorHAnsi" w:cstheme="minorHAnsi"/>
          <w:b/>
          <w:color w:val="000000"/>
        </w:rPr>
        <w:t>CHRISTMAS HOLIDAYS</w:t>
      </w:r>
    </w:p>
    <w:p w:rsidR="001F2A23" w:rsidRPr="00541382" w:rsidRDefault="007376DF">
      <w:pPr>
        <w:rPr>
          <w:rFonts w:asciiTheme="minorHAnsi" w:hAnsiTheme="minorHAnsi" w:cstheme="minorHAnsi"/>
          <w:color w:val="000000"/>
        </w:rPr>
      </w:pPr>
      <w:r w:rsidRPr="00541382">
        <w:rPr>
          <w:rFonts w:asciiTheme="minorHAnsi" w:hAnsiTheme="minorHAnsi" w:cstheme="minorHAnsi"/>
          <w:color w:val="000000"/>
        </w:rPr>
        <w:t xml:space="preserve">The GP surgery will be closed on public holidays: December 25th and 26th, 2025, as well as January 1st and 2nd, 2026, for the festive break. We remain open on other working days, and our telephone lines are available from 8:30 am to 6 pm as usual. Please remember to </w:t>
      </w:r>
      <w:r w:rsidRPr="00541382">
        <w:rPr>
          <w:rFonts w:asciiTheme="minorHAnsi" w:hAnsiTheme="minorHAnsi" w:cstheme="minorHAnsi"/>
          <w:color w:val="000000"/>
        </w:rPr>
        <w:lastRenderedPageBreak/>
        <w:t>order your repeat medication beforehand. If you need urgent care during the holiday closure, call NHS 24 at 111, and only visit A&amp;E for genuine emergencies.</w:t>
      </w:r>
    </w:p>
    <w:p w:rsidR="001F2A23" w:rsidRPr="00541382" w:rsidRDefault="007376DF">
      <w:pPr>
        <w:rPr>
          <w:rFonts w:asciiTheme="minorHAnsi" w:hAnsiTheme="minorHAnsi" w:cstheme="minorHAnsi"/>
        </w:rPr>
      </w:pPr>
      <w:r w:rsidRPr="00541382">
        <w:rPr>
          <w:rFonts w:asciiTheme="minorHAnsi" w:hAnsiTheme="minorHAnsi" w:cstheme="minorHAnsi"/>
        </w:rPr>
        <w:t>We would like to take this opportunity to acknowledge and thank all our staff for their exceptional dedication and hard work. Their ongoing commitment is greatly appreciated and plays a vital role in maintaining the high standards of care to our patients.</w:t>
      </w:r>
    </w:p>
    <w:p w:rsidR="001F2A23" w:rsidRPr="00541382" w:rsidRDefault="007376DF">
      <w:pPr>
        <w:rPr>
          <w:rFonts w:asciiTheme="minorHAnsi" w:hAnsiTheme="minorHAnsi" w:cstheme="minorHAnsi"/>
        </w:rPr>
      </w:pPr>
      <w:r w:rsidRPr="00541382">
        <w:rPr>
          <w:rFonts w:asciiTheme="minorHAnsi" w:hAnsiTheme="minorHAnsi" w:cstheme="minorHAnsi"/>
        </w:rPr>
        <w:t>We also recognise that, despite our best efforts, some patients and their families are currently experiencing longer waiting times than anticipated. We sincerely apologise for any distress or inconvenience this may cause. Please be assured that we are continually working to improve our services and reduce waiting times wherever possible.</w:t>
      </w:r>
    </w:p>
    <w:p w:rsidR="001F2A23" w:rsidRPr="00541382" w:rsidRDefault="007376DF">
      <w:pPr>
        <w:rPr>
          <w:rFonts w:asciiTheme="minorHAnsi" w:hAnsiTheme="minorHAnsi" w:cstheme="minorHAnsi"/>
        </w:rPr>
      </w:pPr>
      <w:r w:rsidRPr="00541382">
        <w:rPr>
          <w:rFonts w:asciiTheme="minorHAnsi" w:hAnsiTheme="minorHAnsi" w:cstheme="minorHAnsi"/>
        </w:rPr>
        <w:t>We wish and hope all our patients have a Merry Christmas and a very Happy New Year when it comes!!</w:t>
      </w:r>
    </w:p>
    <w:p w:rsidR="001F2A23" w:rsidRPr="00541382" w:rsidRDefault="001F2A23">
      <w:pPr>
        <w:rPr>
          <w:rFonts w:asciiTheme="minorHAnsi" w:hAnsiTheme="minorHAnsi" w:cstheme="minorHAnsi"/>
        </w:rPr>
      </w:pPr>
    </w:p>
    <w:p w:rsidR="001F2A23" w:rsidRPr="00541382" w:rsidRDefault="007376DF">
      <w:pPr>
        <w:rPr>
          <w:rFonts w:asciiTheme="minorHAnsi" w:hAnsiTheme="minorHAnsi" w:cstheme="minorHAnsi"/>
        </w:rPr>
      </w:pPr>
      <w:r w:rsidRPr="00541382">
        <w:rPr>
          <w:rFonts w:asciiTheme="minorHAnsi" w:hAnsiTheme="minorHAnsi" w:cstheme="minorHAnsi"/>
        </w:rPr>
        <w:t>Yours Sincerely ,</w:t>
      </w:r>
    </w:p>
    <w:p w:rsidR="001F2A23" w:rsidRPr="00541382" w:rsidRDefault="007376DF">
      <w:pPr>
        <w:rPr>
          <w:rFonts w:asciiTheme="minorHAnsi" w:hAnsiTheme="minorHAnsi" w:cstheme="minorHAnsi"/>
        </w:rPr>
      </w:pPr>
      <w:r w:rsidRPr="00541382">
        <w:rPr>
          <w:rFonts w:asciiTheme="minorHAnsi" w:hAnsiTheme="minorHAnsi" w:cstheme="minorHAnsi"/>
        </w:rPr>
        <w:t>Dr.Umarah Ali</w:t>
      </w:r>
    </w:p>
    <w:p w:rsidR="001F2A23" w:rsidRPr="00541382" w:rsidRDefault="007376DF">
      <w:pPr>
        <w:rPr>
          <w:rFonts w:asciiTheme="minorHAnsi" w:hAnsiTheme="minorHAnsi" w:cstheme="minorHAnsi"/>
        </w:rPr>
      </w:pPr>
      <w:r w:rsidRPr="00541382">
        <w:rPr>
          <w:rFonts w:asciiTheme="minorHAnsi" w:hAnsiTheme="minorHAnsi" w:cstheme="minorHAnsi"/>
        </w:rPr>
        <w:t xml:space="preserve"> On behalf of the Partnership and the Whole of Nithsdale Merryvale Group Practice team </w:t>
      </w:r>
    </w:p>
    <w:p w:rsidR="001F2A23" w:rsidRPr="00541382" w:rsidRDefault="001F2A23">
      <w:pPr>
        <w:rPr>
          <w:rFonts w:asciiTheme="minorHAnsi" w:hAnsiTheme="minorHAnsi" w:cstheme="minorHAnsi"/>
        </w:rPr>
      </w:pPr>
    </w:p>
    <w:p w:rsidR="001F2A23" w:rsidRPr="00541382" w:rsidRDefault="001F2A23">
      <w:pPr>
        <w:rPr>
          <w:rFonts w:asciiTheme="minorHAnsi" w:hAnsiTheme="minorHAnsi" w:cstheme="minorHAnsi"/>
        </w:rPr>
      </w:pPr>
    </w:p>
    <w:sectPr w:rsidR="001F2A23" w:rsidRPr="0054138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E01" w:rsidRDefault="007376DF">
      <w:pPr>
        <w:spacing w:after="0" w:line="240" w:lineRule="auto"/>
      </w:pPr>
      <w:r>
        <w:separator/>
      </w:r>
    </w:p>
  </w:endnote>
  <w:endnote w:type="continuationSeparator" w:id="0">
    <w:p w:rsidR="009E4E01" w:rsidRDefault="00737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E01" w:rsidRDefault="007376DF">
      <w:pPr>
        <w:spacing w:after="0" w:line="240" w:lineRule="auto"/>
      </w:pPr>
      <w:r>
        <w:rPr>
          <w:color w:val="000000"/>
        </w:rPr>
        <w:separator/>
      </w:r>
    </w:p>
  </w:footnote>
  <w:footnote w:type="continuationSeparator" w:id="0">
    <w:p w:rsidR="009E4E01" w:rsidRDefault="007376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277950"/>
    <w:multiLevelType w:val="multilevel"/>
    <w:tmpl w:val="94BC6E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A23"/>
    <w:rsid w:val="001F2A23"/>
    <w:rsid w:val="00541382"/>
    <w:rsid w:val="006A0E36"/>
    <w:rsid w:val="007376DF"/>
    <w:rsid w:val="009E4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FDACD4-E8AD-49CB-BF7A-AD2587BB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rial"/>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Heading1">
    <w:name w:val="heading 1"/>
    <w:basedOn w:val="Normal"/>
    <w:next w:val="Normal"/>
    <w:pPr>
      <w:keepNext/>
      <w:keepLines/>
      <w:spacing w:before="360" w:after="80"/>
      <w:outlineLvl w:val="0"/>
    </w:pPr>
    <w:rPr>
      <w:rFonts w:ascii="Aptos Display" w:eastAsia="Times New Roman" w:hAnsi="Aptos Display" w:cs="Times New Roman"/>
      <w:color w:val="0F4761"/>
      <w:sz w:val="40"/>
      <w:szCs w:val="40"/>
    </w:rPr>
  </w:style>
  <w:style w:type="paragraph" w:styleId="Heading2">
    <w:name w:val="heading 2"/>
    <w:basedOn w:val="Normal"/>
    <w:next w:val="Normal"/>
    <w:pPr>
      <w:keepNext/>
      <w:keepLines/>
      <w:spacing w:before="160" w:after="80"/>
      <w:outlineLvl w:val="1"/>
    </w:pPr>
    <w:rPr>
      <w:rFonts w:ascii="Aptos Display" w:eastAsia="Times New Roman" w:hAnsi="Aptos Display" w:cs="Times New Roman"/>
      <w:color w:val="0F4761"/>
      <w:sz w:val="32"/>
      <w:szCs w:val="32"/>
    </w:rPr>
  </w:style>
  <w:style w:type="paragraph" w:styleId="Heading3">
    <w:name w:val="heading 3"/>
    <w:basedOn w:val="Normal"/>
    <w:next w:val="Normal"/>
    <w:pPr>
      <w:keepNext/>
      <w:keepLines/>
      <w:spacing w:before="160" w:after="80"/>
      <w:outlineLvl w:val="2"/>
    </w:pPr>
    <w:rPr>
      <w:rFonts w:eastAsia="Times New Roman" w:cs="Times New Roman"/>
      <w:color w:val="0F4761"/>
      <w:sz w:val="28"/>
      <w:szCs w:val="28"/>
    </w:rPr>
  </w:style>
  <w:style w:type="paragraph" w:styleId="Heading4">
    <w:name w:val="heading 4"/>
    <w:basedOn w:val="Normal"/>
    <w:next w:val="Normal"/>
    <w:pPr>
      <w:keepNext/>
      <w:keepLines/>
      <w:spacing w:before="80" w:after="40"/>
      <w:outlineLvl w:val="3"/>
    </w:pPr>
    <w:rPr>
      <w:rFonts w:eastAsia="Times New Roman" w:cs="Times New Roman"/>
      <w:i/>
      <w:iCs/>
      <w:color w:val="0F4761"/>
    </w:rPr>
  </w:style>
  <w:style w:type="paragraph" w:styleId="Heading5">
    <w:name w:val="heading 5"/>
    <w:basedOn w:val="Normal"/>
    <w:next w:val="Normal"/>
    <w:pPr>
      <w:keepNext/>
      <w:keepLines/>
      <w:spacing w:before="80" w:after="40"/>
      <w:outlineLvl w:val="4"/>
    </w:pPr>
    <w:rPr>
      <w:rFonts w:eastAsia="Times New Roman" w:cs="Times New Roman"/>
      <w:color w:val="0F4761"/>
    </w:rPr>
  </w:style>
  <w:style w:type="paragraph" w:styleId="Heading6">
    <w:name w:val="heading 6"/>
    <w:basedOn w:val="Normal"/>
    <w:next w:val="Normal"/>
    <w:pPr>
      <w:keepNext/>
      <w:keepLines/>
      <w:spacing w:before="40" w:after="0"/>
      <w:outlineLvl w:val="5"/>
    </w:pPr>
    <w:rPr>
      <w:rFonts w:eastAsia="Times New Roman" w:cs="Times New Roman"/>
      <w:i/>
      <w:iCs/>
      <w:color w:val="595959"/>
    </w:rPr>
  </w:style>
  <w:style w:type="paragraph" w:styleId="Heading7">
    <w:name w:val="heading 7"/>
    <w:basedOn w:val="Normal"/>
    <w:next w:val="Normal"/>
    <w:pPr>
      <w:keepNext/>
      <w:keepLines/>
      <w:spacing w:before="40" w:after="0"/>
      <w:outlineLvl w:val="6"/>
    </w:pPr>
    <w:rPr>
      <w:rFonts w:eastAsia="Times New Roman" w:cs="Times New Roman"/>
      <w:color w:val="595959"/>
    </w:rPr>
  </w:style>
  <w:style w:type="paragraph" w:styleId="Heading8">
    <w:name w:val="heading 8"/>
    <w:basedOn w:val="Normal"/>
    <w:next w:val="Normal"/>
    <w:pPr>
      <w:keepNext/>
      <w:keepLines/>
      <w:spacing w:after="0"/>
      <w:outlineLvl w:val="7"/>
    </w:pPr>
    <w:rPr>
      <w:rFonts w:eastAsia="Times New Roman" w:cs="Times New Roman"/>
      <w:i/>
      <w:iCs/>
      <w:color w:val="272727"/>
    </w:rPr>
  </w:style>
  <w:style w:type="paragraph" w:styleId="Heading9">
    <w:name w:val="heading 9"/>
    <w:basedOn w:val="Normal"/>
    <w:next w:val="Normal"/>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pPr>
      <w:spacing w:after="80" w:line="240" w:lineRule="auto"/>
    </w:pPr>
    <w:rPr>
      <w:rFonts w:ascii="Aptos Display" w:eastAsia="Times New Roman" w:hAnsi="Aptos Display" w:cs="Times New Roman"/>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rPr>
      <w:rFonts w:eastAsia="Times New Roman" w:cs="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Strong">
    <w:name w:val="Strong"/>
    <w:basedOn w:val="DefaultParagraphFont"/>
    <w:rPr>
      <w:b/>
      <w:bCs/>
    </w:rPr>
  </w:style>
  <w:style w:type="character" w:styleId="Hyperlink">
    <w:name w:val="Hyperlink"/>
    <w:basedOn w:val="DefaultParagraphFont"/>
    <w:rPr>
      <w:color w:val="0000FF"/>
      <w:u w:val="single"/>
    </w:rPr>
  </w:style>
  <w:style w:type="paragraph" w:styleId="NormalWeb">
    <w:name w:val="Normal (Web)"/>
    <w:basedOn w:val="Normal"/>
    <w:pPr>
      <w:spacing w:before="100" w:after="100" w:line="240" w:lineRule="auto"/>
    </w:pPr>
    <w:rPr>
      <w:rFonts w:ascii="Times New Roman" w:eastAsia="Times New Roman" w:hAnsi="Times New Roman"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1557</Words>
  <Characters>8876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10413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umarah Ali</dc:creator>
  <dc:description/>
  <cp:lastModifiedBy>Karen Benson</cp:lastModifiedBy>
  <cp:revision>2</cp:revision>
  <dcterms:created xsi:type="dcterms:W3CDTF">2025-12-23T14:47:00Z</dcterms:created>
  <dcterms:modified xsi:type="dcterms:W3CDTF">2025-12-23T14:47:00Z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76f58def-6513-46bb-bc06-27a6c05af239</vt:lpwstr>
  </property>
</Properties>
</file>